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0D" w:rsidRDefault="00704807">
      <w:pPr>
        <w:pStyle w:val="h1Contents"/>
        <w:rPr>
          <w:rFonts w:asciiTheme="minorHAnsi" w:hAnsiTheme="minorHAnsi"/>
          <w:sz w:val="56"/>
          <w:szCs w:val="56"/>
        </w:rPr>
      </w:pPr>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rsidR="0043793D" w:rsidRDefault="0043793D" w:rsidP="00B80A0D">
      <w:pPr>
        <w:rPr>
          <w:rStyle w:val="Hyperlink"/>
          <w:rFonts w:asciiTheme="minorHAnsi" w:hAnsiTheme="minorHAnsi"/>
          <w:noProof/>
          <w:color w:val="808080" w:themeColor="background1" w:themeShade="80"/>
          <w:sz w:val="22"/>
          <w:szCs w:val="22"/>
          <w:u w:val="none"/>
        </w:rPr>
      </w:pPr>
    </w:p>
    <w:p w:rsidR="0043793D" w:rsidRDefault="0043793D" w:rsidP="00B80A0D">
      <w:pPr>
        <w:rPr>
          <w:rStyle w:val="Hyperlink"/>
          <w:rFonts w:asciiTheme="minorHAnsi" w:hAnsiTheme="minorHAnsi"/>
          <w:noProof/>
          <w:color w:val="808080" w:themeColor="background1" w:themeShade="80"/>
          <w:sz w:val="22"/>
          <w:szCs w:val="22"/>
          <w:u w:val="none"/>
        </w:rPr>
      </w:pPr>
    </w:p>
    <w:p w:rsidR="00A16B9A" w:rsidRDefault="0043793D">
      <w:pPr>
        <w:pStyle w:val="TOC2"/>
        <w:tabs>
          <w:tab w:val="right" w:leader="dot" w:pos="9907"/>
        </w:tabs>
        <w:rPr>
          <w:rFonts w:eastAsiaTheme="minorEastAsia" w:cstheme="minorBidi"/>
          <w:noProof/>
          <w:szCs w:val="22"/>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A16B9A">
        <w:rPr>
          <w:noProof/>
        </w:rPr>
        <w:t>decNumber library, version 3.68</w:t>
      </w:r>
      <w:r w:rsidR="00A16B9A">
        <w:rPr>
          <w:noProof/>
        </w:rPr>
        <w:tab/>
      </w:r>
      <w:r w:rsidR="00A16B9A">
        <w:rPr>
          <w:noProof/>
        </w:rPr>
        <w:fldChar w:fldCharType="begin"/>
      </w:r>
      <w:r w:rsidR="00A16B9A">
        <w:rPr>
          <w:noProof/>
        </w:rPr>
        <w:instrText xml:space="preserve"> PAGEREF _Toc515539978 \h </w:instrText>
      </w:r>
      <w:r w:rsidR="00A16B9A">
        <w:rPr>
          <w:noProof/>
        </w:rPr>
      </w:r>
      <w:r w:rsidR="00A16B9A">
        <w:rPr>
          <w:noProof/>
        </w:rPr>
        <w:fldChar w:fldCharType="separate"/>
      </w:r>
      <w:r w:rsidR="00A16B9A">
        <w:rPr>
          <w:noProof/>
        </w:rPr>
        <w:t>2</w:t>
      </w:r>
      <w:r w:rsidR="00A16B9A">
        <w:rPr>
          <w:noProof/>
        </w:rPr>
        <w:fldChar w:fldCharType="end"/>
      </w:r>
    </w:p>
    <w:p w:rsidR="00A16B9A" w:rsidRDefault="00A16B9A">
      <w:pPr>
        <w:pStyle w:val="TOC2"/>
        <w:tabs>
          <w:tab w:val="right" w:leader="dot" w:pos="9907"/>
        </w:tabs>
        <w:rPr>
          <w:rFonts w:eastAsiaTheme="minorEastAsia" w:cstheme="minorBidi"/>
          <w:noProof/>
          <w:szCs w:val="22"/>
        </w:rPr>
      </w:pPr>
      <w:r>
        <w:rPr>
          <w:noProof/>
        </w:rPr>
        <w:t>MT19937-64, The 64-bit Mersenne Twister pseudorandom number generator (2004/9/29 version)</w:t>
      </w:r>
      <w:r>
        <w:rPr>
          <w:noProof/>
        </w:rPr>
        <w:tab/>
      </w:r>
      <w:r>
        <w:rPr>
          <w:noProof/>
        </w:rPr>
        <w:fldChar w:fldCharType="begin"/>
      </w:r>
      <w:r>
        <w:rPr>
          <w:noProof/>
        </w:rPr>
        <w:instrText xml:space="preserve"> PAGEREF _Toc515539979 \h </w:instrText>
      </w:r>
      <w:r>
        <w:rPr>
          <w:noProof/>
        </w:rPr>
      </w:r>
      <w:r>
        <w:rPr>
          <w:noProof/>
        </w:rPr>
        <w:fldChar w:fldCharType="separate"/>
      </w:r>
      <w:r>
        <w:rPr>
          <w:noProof/>
        </w:rPr>
        <w:t>3</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PCRE (Perl Compatible Regular Expressions), version 8.39</w:t>
      </w:r>
      <w:r>
        <w:rPr>
          <w:noProof/>
        </w:rPr>
        <w:tab/>
      </w:r>
      <w:r>
        <w:rPr>
          <w:noProof/>
        </w:rPr>
        <w:fldChar w:fldCharType="begin"/>
      </w:r>
      <w:r>
        <w:rPr>
          <w:noProof/>
        </w:rPr>
        <w:instrText xml:space="preserve"> PAGEREF _Toc515539980 \h </w:instrText>
      </w:r>
      <w:r>
        <w:rPr>
          <w:noProof/>
        </w:rPr>
      </w:r>
      <w:r>
        <w:rPr>
          <w:noProof/>
        </w:rPr>
        <w:fldChar w:fldCharType="separate"/>
      </w:r>
      <w:r>
        <w:rPr>
          <w:noProof/>
        </w:rPr>
        <w:t>4</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double-conversion library</w:t>
      </w:r>
      <w:r>
        <w:rPr>
          <w:noProof/>
        </w:rPr>
        <w:tab/>
      </w:r>
      <w:r>
        <w:rPr>
          <w:noProof/>
        </w:rPr>
        <w:fldChar w:fldCharType="begin"/>
      </w:r>
      <w:r>
        <w:rPr>
          <w:noProof/>
        </w:rPr>
        <w:instrText xml:space="preserve"> PAGEREF _Toc515539981 \h </w:instrText>
      </w:r>
      <w:r>
        <w:rPr>
          <w:noProof/>
        </w:rPr>
      </w:r>
      <w:r>
        <w:rPr>
          <w:noProof/>
        </w:rPr>
        <w:fldChar w:fldCharType="separate"/>
      </w:r>
      <w:r>
        <w:rPr>
          <w:noProof/>
        </w:rPr>
        <w:t>5</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Nettle – a low-level cryptographic library, version 3.1</w:t>
      </w:r>
      <w:r>
        <w:rPr>
          <w:noProof/>
        </w:rPr>
        <w:tab/>
      </w:r>
      <w:r>
        <w:rPr>
          <w:noProof/>
        </w:rPr>
        <w:fldChar w:fldCharType="begin"/>
      </w:r>
      <w:r>
        <w:rPr>
          <w:noProof/>
        </w:rPr>
        <w:instrText xml:space="preserve"> PAGEREF _Toc515539982 \h </w:instrText>
      </w:r>
      <w:r>
        <w:rPr>
          <w:noProof/>
        </w:rPr>
      </w:r>
      <w:r>
        <w:rPr>
          <w:noProof/>
        </w:rPr>
        <w:fldChar w:fldCharType="separate"/>
      </w:r>
      <w:r>
        <w:rPr>
          <w:noProof/>
        </w:rPr>
        <w:t>6</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The GNU Multiple Precision Arithmetic Library, version 6.0.0</w:t>
      </w:r>
      <w:r>
        <w:rPr>
          <w:noProof/>
        </w:rPr>
        <w:tab/>
      </w:r>
      <w:r>
        <w:rPr>
          <w:noProof/>
        </w:rPr>
        <w:fldChar w:fldCharType="begin"/>
      </w:r>
      <w:r>
        <w:rPr>
          <w:noProof/>
        </w:rPr>
        <w:instrText xml:space="preserve"> PAGEREF _Toc515539983 \h </w:instrText>
      </w:r>
      <w:r>
        <w:rPr>
          <w:noProof/>
        </w:rPr>
      </w:r>
      <w:r>
        <w:rPr>
          <w:noProof/>
        </w:rPr>
        <w:fldChar w:fldCharType="separate"/>
      </w:r>
      <w:r>
        <w:rPr>
          <w:noProof/>
        </w:rPr>
        <w:t>6</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unixODBC Version 2.3.1</w:t>
      </w:r>
      <w:r>
        <w:rPr>
          <w:noProof/>
        </w:rPr>
        <w:tab/>
      </w:r>
      <w:r>
        <w:rPr>
          <w:noProof/>
        </w:rPr>
        <w:fldChar w:fldCharType="begin"/>
      </w:r>
      <w:r>
        <w:rPr>
          <w:noProof/>
        </w:rPr>
        <w:instrText xml:space="preserve"> PAGEREF _Toc515539984 \h </w:instrText>
      </w:r>
      <w:r>
        <w:rPr>
          <w:noProof/>
        </w:rPr>
      </w:r>
      <w:r>
        <w:rPr>
          <w:noProof/>
        </w:rPr>
        <w:fldChar w:fldCharType="separate"/>
      </w:r>
      <w:r>
        <w:rPr>
          <w:noProof/>
        </w:rPr>
        <w:t>6</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The GNU Transport Layer Security Library, version 3.4.16</w:t>
      </w:r>
      <w:r>
        <w:rPr>
          <w:noProof/>
        </w:rPr>
        <w:tab/>
      </w:r>
      <w:r>
        <w:rPr>
          <w:noProof/>
        </w:rPr>
        <w:fldChar w:fldCharType="begin"/>
      </w:r>
      <w:r>
        <w:rPr>
          <w:noProof/>
        </w:rPr>
        <w:instrText xml:space="preserve"> PAGEREF _Toc515539985 \h </w:instrText>
      </w:r>
      <w:r>
        <w:rPr>
          <w:noProof/>
        </w:rPr>
      </w:r>
      <w:r>
        <w:rPr>
          <w:noProof/>
        </w:rPr>
        <w:fldChar w:fldCharType="separate"/>
      </w:r>
      <w:r>
        <w:rPr>
          <w:noProof/>
        </w:rPr>
        <w:t>10</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LZ4 - Fast LZ compression algorithm</w:t>
      </w:r>
      <w:r>
        <w:rPr>
          <w:noProof/>
        </w:rPr>
        <w:tab/>
      </w:r>
      <w:r>
        <w:rPr>
          <w:noProof/>
        </w:rPr>
        <w:fldChar w:fldCharType="begin"/>
      </w:r>
      <w:r>
        <w:rPr>
          <w:noProof/>
        </w:rPr>
        <w:instrText xml:space="preserve"> PAGEREF _Toc515539986 \h </w:instrText>
      </w:r>
      <w:r>
        <w:rPr>
          <w:noProof/>
        </w:rPr>
      </w:r>
      <w:r>
        <w:rPr>
          <w:noProof/>
        </w:rPr>
        <w:fldChar w:fldCharType="separate"/>
      </w:r>
      <w:r>
        <w:rPr>
          <w:noProof/>
        </w:rPr>
        <w:t>18</w:t>
      </w:r>
      <w:r>
        <w:rPr>
          <w:noProof/>
        </w:rPr>
        <w:fldChar w:fldCharType="end"/>
      </w:r>
    </w:p>
    <w:p w:rsidR="00A16B9A" w:rsidRDefault="00A16B9A">
      <w:pPr>
        <w:pStyle w:val="TOC2"/>
        <w:tabs>
          <w:tab w:val="right" w:leader="dot" w:pos="9907"/>
        </w:tabs>
        <w:rPr>
          <w:rFonts w:eastAsiaTheme="minorEastAsia" w:cstheme="minorBidi"/>
          <w:noProof/>
          <w:szCs w:val="22"/>
        </w:rPr>
      </w:pPr>
      <w:r>
        <w:rPr>
          <w:noProof/>
        </w:rPr>
        <w:t>zlib, version 1.2.8</w:t>
      </w:r>
      <w:r>
        <w:rPr>
          <w:noProof/>
        </w:rPr>
        <w:tab/>
      </w:r>
      <w:r>
        <w:rPr>
          <w:noProof/>
        </w:rPr>
        <w:fldChar w:fldCharType="begin"/>
      </w:r>
      <w:r>
        <w:rPr>
          <w:noProof/>
        </w:rPr>
        <w:instrText xml:space="preserve"> PAGEREF _Toc515539987 \h </w:instrText>
      </w:r>
      <w:r>
        <w:rPr>
          <w:noProof/>
        </w:rPr>
      </w:r>
      <w:r>
        <w:rPr>
          <w:noProof/>
        </w:rPr>
        <w:fldChar w:fldCharType="separate"/>
      </w:r>
      <w:r>
        <w:rPr>
          <w:noProof/>
        </w:rPr>
        <w:t>19</w:t>
      </w:r>
      <w:r>
        <w:rPr>
          <w:noProof/>
        </w:rPr>
        <w:fldChar w:fldCharType="end"/>
      </w:r>
    </w:p>
    <w:p w:rsidR="0043793D" w:rsidRPr="0043793D"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rsidR="00DA7563" w:rsidRDefault="00DA7563">
      <w:pPr>
        <w:rPr>
          <w:rFonts w:asciiTheme="minorHAnsi" w:hAnsiTheme="minorHAnsi" w:cs="Arial Narrow"/>
          <w:b/>
          <w:bCs/>
          <w:color w:val="000000"/>
          <w:sz w:val="40"/>
          <w:szCs w:val="40"/>
        </w:rPr>
      </w:pPr>
      <w:r>
        <w:br w:type="page"/>
      </w:r>
    </w:p>
    <w:p w:rsidR="008C6981" w:rsidRPr="00E425CF" w:rsidRDefault="00704807" w:rsidP="00E425CF">
      <w:pPr>
        <w:pStyle w:val="Heading2"/>
      </w:pPr>
      <w:bookmarkStart w:id="0" w:name="_Toc515539978"/>
      <w:proofErr w:type="spellStart"/>
      <w:r w:rsidRPr="00E425CF">
        <w:lastRenderedPageBreak/>
        <w:t>decNumber</w:t>
      </w:r>
      <w:proofErr w:type="spellEnd"/>
      <w:r w:rsidRPr="00E425CF">
        <w:t xml:space="preserve"> library, version 3.68</w:t>
      </w:r>
      <w:bookmarkEnd w:id="0"/>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AND PERMISSION NOTICE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Pr="0000778D">
        <w:rPr>
          <w:rFonts w:asciiTheme="minorHAnsi" w:hAnsiTheme="minorHAnsi"/>
          <w:color w:val="000000"/>
          <w:sz w:val="22"/>
          <w:szCs w:val="22"/>
        </w:rPr>
        <w:t>1995-2005 International</w:t>
      </w:r>
      <w:r w:rsidRPr="00E425CF">
        <w:rPr>
          <w:rFonts w:asciiTheme="minorHAnsi" w:hAnsiTheme="minorHAnsi"/>
          <w:color w:val="000000"/>
          <w:sz w:val="22"/>
          <w:szCs w:val="22"/>
        </w:rPr>
        <w:t xml:space="preserve"> Business Machines Corporation and others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All rights reserved.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Permission is hereby granted, free of charge, to any person obtaining a copy of this software and associated documentation files (the </w:t>
      </w:r>
      <w:r w:rsidR="0043793D">
        <w:rPr>
          <w:rFonts w:asciiTheme="minorHAnsi" w:hAnsiTheme="minorHAnsi"/>
          <w:color w:val="000000"/>
          <w:sz w:val="22"/>
          <w:szCs w:val="22"/>
        </w:rPr>
        <w:t>"</w:t>
      </w:r>
      <w:r w:rsidRPr="00E425CF">
        <w:rPr>
          <w:rFonts w:asciiTheme="minorHAnsi" w:hAnsiTheme="minorHAnsi"/>
          <w:color w:val="000000"/>
          <w:sz w:val="22"/>
          <w:szCs w:val="22"/>
        </w:rPr>
        <w:t>Software</w:t>
      </w:r>
      <w:r w:rsidR="0043793D">
        <w:rPr>
          <w:rFonts w:asciiTheme="minorHAnsi" w:hAnsiTheme="minorHAnsi"/>
          <w:color w:val="000000"/>
          <w:sz w:val="22"/>
          <w:szCs w:val="22"/>
        </w:rPr>
        <w:t>"</w:t>
      </w:r>
      <w:r w:rsidRPr="00E425CF">
        <w:rPr>
          <w:rFonts w:asciiTheme="minorHAnsi" w:hAnsiTheme="minorHAnsi"/>
          <w:color w:val="000000"/>
          <w:sz w:val="22"/>
          <w:szCs w:val="22"/>
        </w:rPr>
        <w:t>),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THE SOFTWARE IS PROVIDED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Except as contained in this notice, the name of a copyright holder shall not be used in advertising or otherwise to promote the sale, use or other dealings in this Software without prior written authorization of the copyright holder.</w:t>
      </w:r>
    </w:p>
    <w:p w:rsidR="00DA7563" w:rsidRDefault="00DA7563">
      <w:pPr>
        <w:rPr>
          <w:rFonts w:asciiTheme="minorHAnsi" w:hAnsiTheme="minorHAnsi" w:cs="Arial Narrow"/>
          <w:b/>
          <w:bCs/>
          <w:color w:val="000000"/>
          <w:sz w:val="40"/>
          <w:szCs w:val="40"/>
        </w:rPr>
      </w:pPr>
      <w:bookmarkStart w:id="1" w:name="435878811"/>
      <w:r>
        <w:br w:type="page"/>
      </w:r>
    </w:p>
    <w:p w:rsidR="008C6981" w:rsidRPr="00E425CF" w:rsidRDefault="00704807" w:rsidP="00E425CF">
      <w:pPr>
        <w:pStyle w:val="Heading2"/>
      </w:pPr>
      <w:bookmarkStart w:id="2" w:name="_Toc515539979"/>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r w:rsidRPr="00E425CF">
        <w:t>Mersenne Twister pseudorandom number generator (2004/9/29 version)</w:t>
      </w:r>
      <w:bookmarkEnd w:id="2"/>
    </w:p>
    <w:bookmarkEnd w:id="1"/>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w:t>
      </w:r>
      <w:proofErr w:type="spellStart"/>
      <w:r w:rsidR="0000778D">
        <w:rPr>
          <w:rFonts w:asciiTheme="minorHAnsi" w:hAnsiTheme="minorHAnsi"/>
          <w:color w:val="000000"/>
          <w:sz w:val="22"/>
          <w:szCs w:val="22"/>
        </w:rPr>
        <w:t>Takuji</w:t>
      </w:r>
      <w:proofErr w:type="spellEnd"/>
      <w:r w:rsidR="0000778D">
        <w:rPr>
          <w:rFonts w:asciiTheme="minorHAnsi" w:hAnsiTheme="minorHAnsi"/>
          <w:color w:val="000000"/>
          <w:sz w:val="22"/>
          <w:szCs w:val="22"/>
        </w:rPr>
        <w:t xml:space="preserve">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A7563" w:rsidRDefault="00DA7563">
      <w:pPr>
        <w:rPr>
          <w:rFonts w:asciiTheme="minorHAnsi" w:hAnsiTheme="minorHAnsi" w:cs="Arial Narrow"/>
          <w:b/>
          <w:bCs/>
          <w:color w:val="000000"/>
          <w:sz w:val="40"/>
          <w:szCs w:val="40"/>
        </w:rPr>
      </w:pPr>
      <w:r>
        <w:br w:type="page"/>
      </w:r>
    </w:p>
    <w:p w:rsidR="008C6981" w:rsidRPr="00E425CF" w:rsidRDefault="00704807" w:rsidP="00E425CF">
      <w:pPr>
        <w:pStyle w:val="Heading2"/>
      </w:pPr>
      <w:bookmarkStart w:id="3" w:name="_Toc515539980"/>
      <w:r w:rsidRPr="00E425CF">
        <w:lastRenderedPageBreak/>
        <w:t>PCRE (Perl Compatible Regular Expressions), version 8.</w:t>
      </w:r>
      <w:r w:rsidR="005A717E">
        <w:t>3</w:t>
      </w:r>
      <w:r w:rsidR="00F90AD9">
        <w:t>9</w:t>
      </w:r>
      <w:bookmarkEnd w:id="3"/>
    </w:p>
    <w:p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rsidR="008C6981" w:rsidRPr="00E425CF" w:rsidRDefault="0000778D" w:rsidP="007E0B25">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local part: ph10</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domain: cam.ac.uk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1997-201</w:t>
      </w:r>
      <w:r w:rsidR="00F90AD9">
        <w:rPr>
          <w:rFonts w:asciiTheme="minorHAnsi" w:hAnsiTheme="minorHAnsi"/>
          <w:color w:val="000000"/>
          <w:sz w:val="22"/>
          <w:szCs w:val="22"/>
        </w:rPr>
        <w:t>6</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p>
    <w:p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w:t>
      </w:r>
      <w:r w:rsidR="00F90AD9">
        <w:rPr>
          <w:rFonts w:asciiTheme="minorHAnsi" w:hAnsiTheme="minorHAnsi"/>
          <w:color w:val="000000"/>
          <w:sz w:val="22"/>
          <w:szCs w:val="22"/>
        </w:rPr>
        <w:t>2</w:t>
      </w:r>
      <w:r w:rsidRPr="007E0B25">
        <w:rPr>
          <w:rFonts w:asciiTheme="minorHAnsi" w:hAnsiTheme="minorHAnsi"/>
          <w:color w:val="000000"/>
          <w:sz w:val="22"/>
          <w:szCs w:val="22"/>
        </w:rPr>
        <w:t>,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t>Neither the name of the University of Cambridge nor the name of Google Inc. nor the names of their contributors may be used to endorse or promote products derived from this software without specific prior written permission.</w:t>
      </w:r>
    </w:p>
    <w:p w:rsidR="00DA7563" w:rsidRPr="00F90AD9" w:rsidRDefault="00F90AD9" w:rsidP="00F90AD9">
      <w:pPr>
        <w:pStyle w:val="p"/>
        <w:rPr>
          <w:rFonts w:asciiTheme="minorHAnsi" w:hAnsiTheme="minorHAnsi" w:cs="Arial Narrow"/>
          <w:b/>
          <w:bCs/>
          <w:color w:val="000000"/>
          <w:sz w:val="22"/>
          <w:szCs w:val="22"/>
        </w:rPr>
      </w:pPr>
      <w:r w:rsidRPr="00F90AD9">
        <w:rPr>
          <w:rFonts w:asciiTheme="minorHAnsi" w:hAnsiTheme="minorHAns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rsidRPr="00F90AD9">
        <w:rPr>
          <w:rFonts w:asciiTheme="minorHAnsi" w:hAnsiTheme="minorHAnsi"/>
          <w:sz w:val="22"/>
          <w:szCs w:val="22"/>
        </w:rPr>
        <w:br w:type="page"/>
      </w:r>
    </w:p>
    <w:p w:rsidR="008C6981" w:rsidRPr="00E425CF" w:rsidRDefault="00704807" w:rsidP="00E425CF">
      <w:pPr>
        <w:pStyle w:val="Heading2"/>
      </w:pPr>
      <w:bookmarkStart w:id="4" w:name="_Toc515539981"/>
      <w:r w:rsidRPr="00E425CF">
        <w:lastRenderedPageBreak/>
        <w:t>d</w:t>
      </w:r>
      <w:r w:rsidR="00873CC8">
        <w:t>ouble-conversion library</w:t>
      </w:r>
      <w:bookmarkEnd w:id="4"/>
    </w:p>
    <w:p w:rsidR="00873CC8" w:rsidRDefault="003368EF" w:rsidP="00873CC8">
      <w:pPr>
        <w:pStyle w:val="p"/>
        <w:rPr>
          <w:rFonts w:asciiTheme="minorHAnsi" w:hAnsiTheme="minorHAnsi"/>
          <w:color w:val="000000"/>
          <w:sz w:val="22"/>
          <w:szCs w:val="22"/>
        </w:rPr>
      </w:pPr>
      <w:hyperlink r:id="rId8" w:history="1">
        <w:r w:rsidR="00873CC8" w:rsidRPr="00090D8A">
          <w:rPr>
            <w:rStyle w:val="Hyperlink"/>
            <w:rFonts w:asciiTheme="minorHAnsi" w:hAnsiTheme="minorHAnsi"/>
            <w:sz w:val="22"/>
            <w:szCs w:val="22"/>
          </w:rPr>
          <w:t>https://github.com/google/double-conversion</w:t>
        </w:r>
      </w:hyperlink>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rsidR="0043793D" w:rsidRDefault="00704807" w:rsidP="00E425CF">
      <w:pPr>
        <w:pStyle w:val="Heading2"/>
      </w:pPr>
      <w:bookmarkStart w:id="5" w:name="_Toc515539982"/>
      <w:r w:rsidRPr="00E425CF">
        <w:lastRenderedPageBreak/>
        <w:t xml:space="preserve">Nettle </w:t>
      </w:r>
      <w:r w:rsidR="00DA7563">
        <w:t>–</w:t>
      </w:r>
      <w:r w:rsidRPr="00E425CF">
        <w:t xml:space="preserve"> a low-level cryptographic library, version </w:t>
      </w:r>
      <w:r w:rsidR="007549D0">
        <w:t>3</w:t>
      </w:r>
      <w:r w:rsidRPr="00E425CF">
        <w:t>.1</w:t>
      </w:r>
      <w:bookmarkEnd w:id="5"/>
    </w:p>
    <w:p w:rsidR="0043793D" w:rsidRDefault="00704807" w:rsidP="00E425CF">
      <w:pPr>
        <w:pStyle w:val="Heading2"/>
      </w:pPr>
      <w:bookmarkStart w:id="6" w:name="_Toc515539983"/>
      <w:r w:rsidRPr="00E425CF">
        <w:t xml:space="preserve">The GNU Multiple Precision Arithmetic Library, version </w:t>
      </w:r>
      <w:r w:rsidR="007549D0">
        <w:t>6.0.0</w:t>
      </w:r>
      <w:bookmarkEnd w:id="6"/>
    </w:p>
    <w:p w:rsidR="008C6981" w:rsidRPr="00E425CF" w:rsidRDefault="00704807" w:rsidP="00E425CF">
      <w:pPr>
        <w:pStyle w:val="Heading2"/>
      </w:pPr>
      <w:bookmarkStart w:id="7" w:name="_Toc515539984"/>
      <w:proofErr w:type="spellStart"/>
      <w:r w:rsidRPr="00E425CF">
        <w:t>unixODBC</w:t>
      </w:r>
      <w:proofErr w:type="spellEnd"/>
      <w:r w:rsidRPr="00E425CF">
        <w:t xml:space="preserve"> Version 2.3.1</w:t>
      </w:r>
      <w:bookmarkEnd w:id="7"/>
    </w:p>
    <w:p w:rsidR="008C6981" w:rsidRPr="00E425CF" w:rsidRDefault="00704807">
      <w:pPr>
        <w:pStyle w:val="p"/>
        <w:rPr>
          <w:rFonts w:asciiTheme="minorHAnsi" w:hAnsiTheme="minorHAnsi"/>
        </w:rPr>
      </w:pPr>
      <w:r w:rsidRPr="00E425CF">
        <w:rPr>
          <w:rFonts w:asciiTheme="minorHAnsi" w:hAnsiTheme="minorHAnsi"/>
          <w:color w:val="000000"/>
        </w:rPr>
        <w:t> </w:t>
      </w:r>
    </w:p>
    <w:p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rsidR="008C6981" w:rsidRPr="00E425CF" w:rsidRDefault="00954401">
      <w:pPr>
        <w:pStyle w:val="pNum0"/>
        <w:rPr>
          <w:rFonts w:asciiTheme="minorHAnsi" w:hAnsiTheme="minorHAnsi"/>
        </w:rPr>
      </w:pPr>
      <w:r>
        <w:rPr>
          <w:rFonts w:asciiTheme="minorHAnsi" w:hAnsiTheme="minorHAnsi"/>
          <w:color w:val="000000"/>
        </w:rPr>
        <w:t>0. Additional Definitions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rsidR="008C6981" w:rsidRPr="00E425CF" w:rsidRDefault="00704807" w:rsidP="007549D0">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rsidR="008C6981" w:rsidRDefault="00704807" w:rsidP="007549D0">
      <w:pPr>
        <w:pStyle w:val="ppagebreakafter"/>
        <w:ind w:left="1417"/>
        <w:rPr>
          <w:rFonts w:asciiTheme="minorHAnsi" w:hAnsiTheme="minorHAnsi"/>
          <w:color w:val="000000"/>
          <w:sz w:val="22"/>
          <w:szCs w:val="22"/>
        </w:rPr>
      </w:pPr>
      <w:r w:rsidRPr="00E425CF">
        <w:rPr>
          <w:rFonts w:asciiTheme="minorHAnsi" w:hAnsiTheme="minorHAnsi"/>
          <w:color w:val="000000"/>
          <w:sz w:val="22"/>
          <w:szCs w:val="22"/>
        </w:rPr>
        <w:t xml:space="preserve"> 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rsidR="007549D0" w:rsidRPr="00E425CF" w:rsidRDefault="007549D0" w:rsidP="007549D0">
      <w:pPr>
        <w:pStyle w:val="ppagebreakafter"/>
        <w:ind w:left="1417"/>
        <w:rPr>
          <w:rFonts w:asciiTheme="minorHAnsi" w:hAnsiTheme="minorHAnsi"/>
          <w:sz w:val="22"/>
          <w:szCs w:val="22"/>
        </w:rPr>
      </w:pPr>
    </w:p>
    <w:p w:rsidR="008C6981" w:rsidRPr="00E425CF" w:rsidRDefault="00704807">
      <w:pPr>
        <w:pStyle w:val="pNum1"/>
        <w:rPr>
          <w:rFonts w:asciiTheme="minorHAnsi" w:hAnsiTheme="minorHAnsi"/>
        </w:rPr>
      </w:pPr>
      <w:r w:rsidRPr="00E425CF">
        <w:rPr>
          <w:rFonts w:asciiTheme="minorHAnsi" w:hAnsiTheme="minorHAnsi"/>
          <w:color w:val="000000"/>
        </w:rPr>
        <w:lastRenderedPageBreak/>
        <w:t>1. Except</w:t>
      </w:r>
      <w:r w:rsidR="00954401">
        <w:rPr>
          <w:rFonts w:asciiTheme="minorHAnsi" w:hAnsiTheme="minorHAnsi"/>
          <w:color w:val="000000"/>
        </w:rPr>
        <w:t>ion to Section 3 of the GNU GPL</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rsidR="008C6981" w:rsidRPr="00E425CF" w:rsidRDefault="00954401">
      <w:pPr>
        <w:pStyle w:val="pNum1"/>
        <w:rPr>
          <w:rFonts w:asciiTheme="minorHAnsi" w:hAnsiTheme="minorHAnsi"/>
        </w:rPr>
      </w:pPr>
      <w:r>
        <w:rPr>
          <w:rFonts w:asciiTheme="minorHAnsi" w:hAnsiTheme="minorHAnsi"/>
          <w:color w:val="000000"/>
        </w:rPr>
        <w:t>2. Conveying Modified Versions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rsidR="008C6981" w:rsidRPr="00E425CF" w:rsidRDefault="00954401">
      <w:pPr>
        <w:pStyle w:val="pNum1"/>
        <w:rPr>
          <w:rFonts w:asciiTheme="minorHAnsi" w:hAnsiTheme="minorHAnsi"/>
        </w:rPr>
      </w:pPr>
      <w:r>
        <w:rPr>
          <w:rFonts w:asciiTheme="minorHAnsi" w:hAnsiTheme="minorHAnsi"/>
          <w:color w:val="000000"/>
        </w:rPr>
        <w:t>4. Combined Works</w:t>
      </w:r>
    </w:p>
    <w:p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t>For a Combined Work that displays copyright notices during execution, include the copyright notice for the Library among these notices, as well as a reference directing the user to the copies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lastRenderedPageBreak/>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rsidR="008C6981" w:rsidRPr="00E425CF" w:rsidRDefault="00954401">
      <w:pPr>
        <w:pStyle w:val="pNum1"/>
        <w:rPr>
          <w:rFonts w:asciiTheme="minorHAnsi" w:hAnsiTheme="minorHAnsi"/>
        </w:rPr>
      </w:pPr>
      <w:r>
        <w:rPr>
          <w:rFonts w:asciiTheme="minorHAnsi" w:hAnsiTheme="minorHAnsi"/>
          <w:color w:val="000000"/>
        </w:rPr>
        <w:t>5. Combined Libraries</w:t>
      </w:r>
    </w:p>
    <w:p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or any later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rsidR="00DA7563" w:rsidRPr="007549D0" w:rsidRDefault="00704807" w:rsidP="007549D0">
      <w:pPr>
        <w:pStyle w:val="p"/>
        <w:rPr>
          <w:rFonts w:asciiTheme="minorHAnsi" w:hAnsiTheme="minorHAnsi"/>
          <w:sz w:val="22"/>
          <w:szCs w:val="22"/>
        </w:rPr>
      </w:pPr>
      <w:r w:rsidRPr="00E425CF">
        <w:rPr>
          <w:rFonts w:asciiTheme="minorHAnsi" w:hAnsiTheme="minorHAnsi"/>
          <w:color w:val="000000"/>
          <w:sz w:val="22"/>
          <w:szCs w:val="22"/>
        </w:rPr>
        <w:lastRenderedPageBreak/>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r w:rsidR="00DA7563">
        <w:br w:type="page"/>
      </w:r>
    </w:p>
    <w:p w:rsidR="008C6981" w:rsidRPr="00E425CF" w:rsidRDefault="00704807" w:rsidP="00904386">
      <w:pPr>
        <w:pStyle w:val="Heading2"/>
      </w:pPr>
      <w:bookmarkStart w:id="8" w:name="_Toc515539985"/>
      <w:r w:rsidRPr="00E425CF">
        <w:lastRenderedPageBreak/>
        <w:t>The GNU Transport Layer Security Library, version 3.</w:t>
      </w:r>
      <w:r w:rsidR="007549D0">
        <w:t>4.16</w:t>
      </w:r>
      <w:bookmarkEnd w:id="8"/>
    </w:p>
    <w:p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rsidR="008C6981" w:rsidRPr="00E425CF" w:rsidRDefault="00704807">
      <w:pPr>
        <w:pStyle w:val="h4"/>
        <w:rPr>
          <w:rFonts w:asciiTheme="minorHAnsi" w:hAnsiTheme="minorHAnsi"/>
        </w:rPr>
      </w:pPr>
      <w:r w:rsidRPr="00E425CF">
        <w:rPr>
          <w:rFonts w:asciiTheme="minorHAnsi" w:hAnsiTheme="minorHAnsi"/>
          <w:color w:val="000000"/>
        </w:rPr>
        <w:t>Preamble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To protect each distributor, we want to make it very clear that there is no warranty for the free library. Also, if the library is modified by someone else and passed on, the recipients </w:t>
      </w:r>
      <w:r w:rsidRPr="00904386">
        <w:rPr>
          <w:rFonts w:asciiTheme="minorHAnsi" w:hAnsiTheme="minorHAnsi"/>
          <w:color w:val="000000"/>
          <w:sz w:val="22"/>
          <w:szCs w:val="22"/>
        </w:rPr>
        <w:lastRenderedPageBreak/>
        <w:t>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w:t>
      </w:r>
      <w:r w:rsidRPr="003B012F">
        <w:rPr>
          <w:rFonts w:asciiTheme="minorHAnsi" w:hAnsiTheme="minorHAnsi"/>
          <w:color w:val="000000"/>
          <w:sz w:val="22"/>
          <w:szCs w:val="22"/>
        </w:rPr>
        <w:lastRenderedPageBreak/>
        <w:t xml:space="preserve">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w:t>
      </w:r>
      <w:r w:rsidRPr="00633A43">
        <w:rPr>
          <w:rFonts w:asciiTheme="minorHAnsi" w:hAnsiTheme="minorHAnsi"/>
          <w:color w:val="000000"/>
          <w:sz w:val="22"/>
          <w:szCs w:val="22"/>
        </w:rPr>
        <w:lastRenderedPageBreak/>
        <w:t>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lastRenderedPageBreak/>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Use a suitable shared library mechanism for linking with the Library. A suitable mechanism is one that (1) uses at run time a copy of the library already </w:t>
      </w:r>
      <w:r w:rsidRPr="00633A43">
        <w:rPr>
          <w:rFonts w:asciiTheme="minorHAnsi" w:hAnsiTheme="minorHAnsi"/>
          <w:color w:val="000000"/>
          <w:sz w:val="22"/>
          <w:szCs w:val="22"/>
        </w:rPr>
        <w:lastRenderedPageBreak/>
        <w:t>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t>
      </w:r>
      <w:r w:rsidRPr="00633A43">
        <w:rPr>
          <w:rFonts w:asciiTheme="minorHAnsi" w:hAnsiTheme="minorHAnsi"/>
          <w:color w:val="000000"/>
          <w:sz w:val="22"/>
          <w:szCs w:val="22"/>
        </w:rPr>
        <w:lastRenderedPageBreak/>
        <w:t>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w:t>
      </w:r>
      <w:r w:rsidRPr="00203C56">
        <w:rPr>
          <w:rFonts w:asciiTheme="minorHAnsi" w:hAnsiTheme="minorHAnsi"/>
          <w:color w:val="000000"/>
          <w:sz w:val="22"/>
          <w:szCs w:val="22"/>
        </w:rPr>
        <w:lastRenderedPageBreak/>
        <w:t xml:space="preserve">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8C6981" w:rsidRPr="00E425CF" w:rsidRDefault="00704807">
      <w:pPr>
        <w:pStyle w:val="h4"/>
        <w:rPr>
          <w:rFonts w:asciiTheme="minorHAnsi" w:hAnsiTheme="minorHAnsi"/>
        </w:rPr>
      </w:pPr>
      <w:r w:rsidRPr="00E425CF">
        <w:rPr>
          <w:rFonts w:asciiTheme="minorHAnsi" w:hAnsiTheme="minorHAnsi"/>
          <w:color w:val="000000"/>
        </w:rPr>
        <w:t>NO WARRANTY</w:t>
      </w:r>
    </w:p>
    <w:p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DA7563" w:rsidRPr="007549D0" w:rsidRDefault="00704807" w:rsidP="007549D0">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sidR="00DA7563">
        <w:br w:type="page"/>
      </w:r>
    </w:p>
    <w:p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9" w:name="_Toc515539986"/>
      <w:r w:rsidR="00704807" w:rsidRPr="00E425CF">
        <w:t>LZ4 - Fast LZ compression algorithm</w:t>
      </w:r>
      <w:bookmarkEnd w:id="9"/>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version r97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LZ4 - Fast LZ compression algorithm</w:t>
      </w:r>
      <w:bookmarkStart w:id="10" w:name="_GoBack"/>
      <w:bookmarkEnd w:id="10"/>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2011-2013,</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homepage : http://fastcompression.blogspot.com/p/lz4.html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source repository : http://code.google.com/p/lz4/ [^]</w:t>
      </w:r>
    </w:p>
    <w:p w:rsidR="00DA7563" w:rsidRDefault="00DA7563">
      <w:pPr>
        <w:rPr>
          <w:rFonts w:asciiTheme="minorHAnsi" w:hAnsiTheme="minorHAnsi" w:cs="Arial Narrow"/>
          <w:b/>
          <w:bCs/>
          <w:color w:val="000000"/>
          <w:sz w:val="40"/>
          <w:szCs w:val="40"/>
        </w:rPr>
      </w:pPr>
      <w:r>
        <w:br w:type="page"/>
      </w:r>
    </w:p>
    <w:p w:rsidR="008C6981" w:rsidRPr="00E425CF" w:rsidRDefault="00050FD3" w:rsidP="00904386">
      <w:pPr>
        <w:pStyle w:val="Heading2"/>
      </w:pPr>
      <w:r w:rsidRPr="00E425CF">
        <w:lastRenderedPageBreak/>
        <w:fldChar w:fldCharType="begin"/>
      </w:r>
      <w:r w:rsidR="00704807" w:rsidRPr="00E425CF">
        <w:instrText xml:space="preserve"> XE "zlib" </w:instrText>
      </w:r>
      <w:r w:rsidRPr="00E425CF">
        <w:fldChar w:fldCharType="end"/>
      </w:r>
      <w:bookmarkStart w:id="11" w:name="_Toc515539987"/>
      <w:proofErr w:type="spellStart"/>
      <w:r w:rsidR="00704807" w:rsidRPr="00E425CF">
        <w:t>zlib</w:t>
      </w:r>
      <w:proofErr w:type="spellEnd"/>
      <w:r w:rsidR="00704807" w:rsidRPr="00E425CF">
        <w:t>, version 1.2.8</w:t>
      </w:r>
      <w:bookmarkEnd w:id="11"/>
      <w:r w:rsidR="00704807" w:rsidRPr="00E425CF">
        <w:t xml:space="preserve">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1995-201</w:t>
      </w:r>
      <w:r w:rsidR="002E03F0">
        <w:rPr>
          <w:rFonts w:asciiTheme="minorHAnsi" w:hAnsiTheme="minorHAnsi"/>
          <w:color w:val="000000"/>
          <w:sz w:val="22"/>
          <w:szCs w:val="22"/>
        </w:rPr>
        <w:t>3</w:t>
      </w:r>
      <w:r w:rsidRPr="00904386">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sidR="0043793D">
        <w:rPr>
          <w:rFonts w:asciiTheme="minorHAnsi" w:hAnsiTheme="minorHAnsi"/>
          <w:color w:val="000000"/>
          <w:sz w:val="22"/>
          <w:szCs w:val="22"/>
        </w:rPr>
        <w:t>'</w:t>
      </w:r>
      <w:r w:rsidRPr="00904386">
        <w:rPr>
          <w:rFonts w:asciiTheme="minorHAnsi" w:hAnsiTheme="minorHAnsi"/>
          <w:color w:val="000000"/>
          <w:sz w:val="22"/>
          <w:szCs w:val="22"/>
        </w:rPr>
        <w:t>as-is</w:t>
      </w:r>
      <w:r w:rsidR="0043793D">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rsidR="00203C56" w:rsidRDefault="00704807" w:rsidP="00203C56">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rsidR="00203C56" w:rsidRDefault="00704807" w:rsidP="00203C56">
      <w:pPr>
        <w:pStyle w:val="p"/>
        <w:numPr>
          <w:ilvl w:val="0"/>
          <w:numId w:val="24"/>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rsidR="00203C56" w:rsidRDefault="00704807" w:rsidP="00203C56">
      <w:pPr>
        <w:pStyle w:val="p"/>
        <w:numPr>
          <w:ilvl w:val="0"/>
          <w:numId w:val="24"/>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rsidR="008C6981" w:rsidRPr="00904386" w:rsidRDefault="00704807" w:rsidP="00203C56">
      <w:pPr>
        <w:pStyle w:val="p"/>
        <w:numPr>
          <w:ilvl w:val="0"/>
          <w:numId w:val="24"/>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rsidR="00203C56" w:rsidRPr="00203C56" w:rsidRDefault="00704807" w:rsidP="00203C56">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002E03F0">
        <w:rPr>
          <w:rFonts w:asciiTheme="minorHAnsi" w:hAnsiTheme="minorHAnsi"/>
          <w:color w:val="000000"/>
          <w:sz w:val="22"/>
          <w:szCs w:val="22"/>
        </w:rPr>
        <w:tab/>
      </w:r>
      <w:r w:rsidR="002E03F0">
        <w:rPr>
          <w:rFonts w:asciiTheme="minorHAnsi" w:hAnsiTheme="minorHAnsi"/>
          <w:color w:val="000000"/>
          <w:sz w:val="22"/>
          <w:szCs w:val="22"/>
        </w:rPr>
        <w:tab/>
      </w:r>
      <w:r w:rsidR="00BE6D70" w:rsidRPr="00904386">
        <w:rPr>
          <w:rFonts w:asciiTheme="minorHAnsi" w:hAnsiTheme="minorHAnsi"/>
          <w:color w:val="000000"/>
          <w:sz w:val="22"/>
          <w:szCs w:val="22"/>
        </w:rPr>
        <w:t>Mark Adler</w:t>
      </w:r>
      <w:r w:rsidR="002E03F0">
        <w:rPr>
          <w:rFonts w:asciiTheme="minorHAnsi" w:hAnsiTheme="minorHAnsi"/>
          <w:color w:val="000000"/>
          <w:sz w:val="22"/>
          <w:szCs w:val="22"/>
        </w:rPr>
        <w:br/>
      </w:r>
      <w:r w:rsidR="00BE6D70" w:rsidRPr="002E03F0">
        <w:rPr>
          <w:rFonts w:asciiTheme="minorHAnsi" w:hAnsiTheme="minorHAnsi"/>
          <w:color w:val="000000"/>
          <w:sz w:val="22"/>
          <w:szCs w:val="22"/>
        </w:rPr>
        <w:t>jloup@gzip.org</w:t>
      </w:r>
      <w:r w:rsidR="002E03F0">
        <w:rPr>
          <w:rFonts w:asciiTheme="minorHAnsi" w:hAnsiTheme="minorHAnsi"/>
          <w:color w:val="000000"/>
          <w:sz w:val="22"/>
          <w:szCs w:val="22"/>
        </w:rPr>
        <w:tab/>
      </w:r>
      <w:r w:rsidR="002E03F0">
        <w:rPr>
          <w:rFonts w:asciiTheme="minorHAnsi" w:hAnsiTheme="minorHAnsi"/>
          <w:color w:val="000000"/>
          <w:sz w:val="22"/>
          <w:szCs w:val="22"/>
        </w:rPr>
        <w:tab/>
      </w:r>
      <w:r w:rsidR="002E03F0" w:rsidRPr="002E03F0">
        <w:rPr>
          <w:rFonts w:asciiTheme="minorHAnsi" w:hAnsiTheme="minorHAnsi"/>
          <w:color w:val="000000"/>
          <w:sz w:val="22"/>
          <w:szCs w:val="22"/>
        </w:rPr>
        <w:t>madler@alumni.caltech.edu</w:t>
      </w:r>
    </w:p>
    <w:sectPr w:rsidR="00203C56" w:rsidRPr="00203C56" w:rsidSect="007549D0">
      <w:headerReference w:type="even" r:id="rId9"/>
      <w:headerReference w:type="default" r:id="rId10"/>
      <w:footerReference w:type="default" r:id="rId11"/>
      <w:headerReference w:type="first" r:id="rId12"/>
      <w:footerReference w:type="first" r:id="rId13"/>
      <w:type w:val="continuous"/>
      <w:pgSz w:w="12240" w:h="15840"/>
      <w:pgMar w:top="1140" w:right="1183"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EF" w:rsidRDefault="003368EF" w:rsidP="008C6981">
      <w:r>
        <w:separator/>
      </w:r>
    </w:p>
  </w:endnote>
  <w:endnote w:type="continuationSeparator" w:id="0">
    <w:p w:rsidR="003368EF" w:rsidRDefault="003368EF"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81415"/>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7549D0" w:rsidRPr="0043793D" w:rsidRDefault="007549D0">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sidR="00550716">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rsidR="007549D0" w:rsidRDefault="00754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1759"/>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7549D0" w:rsidRPr="00314F3F" w:rsidRDefault="007549D0">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sidR="00550716">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rsidR="007549D0" w:rsidRDefault="0075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EF" w:rsidRDefault="003368EF" w:rsidP="008C6981">
      <w:r>
        <w:separator/>
      </w:r>
    </w:p>
  </w:footnote>
  <w:footnote w:type="continuationSeparator" w:id="0">
    <w:p w:rsidR="003368EF" w:rsidRDefault="003368EF" w:rsidP="008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D0" w:rsidRPr="00B80A0D" w:rsidRDefault="007549D0"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000" w:firstRow="0" w:lastRow="0" w:firstColumn="0" w:lastColumn="0" w:noHBand="0" w:noVBand="0"/>
    </w:tblPr>
    <w:tblGrid>
      <w:gridCol w:w="9937"/>
    </w:tblGrid>
    <w:tr w:rsidR="007549D0" w:rsidTr="0043793D">
      <w:tc>
        <w:tcPr>
          <w:tcW w:w="0" w:type="auto"/>
        </w:tcPr>
        <w:p w:rsidR="007549D0" w:rsidRPr="0043793D" w:rsidRDefault="007549D0"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D0" w:rsidRDefault="007549D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4E"/>
    <w:multiLevelType w:val="hybridMultilevel"/>
    <w:tmpl w:val="9CD4EA0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 w15:restartNumberingAfterBreak="0">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4" w15:restartNumberingAfterBreak="0">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5" w15:restartNumberingAfterBreak="0">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6" w15:restartNumberingAfterBreak="0">
    <w:nsid w:val="125F7787"/>
    <w:multiLevelType w:val="hybridMultilevel"/>
    <w:tmpl w:val="721AD596"/>
    <w:lvl w:ilvl="0" w:tplc="704C9C64">
      <w:start w:val="8"/>
      <w:numFmt w:val="decimal"/>
      <w:lvlText w:val="%1"/>
      <w:lvlJc w:val="left"/>
      <w:pPr>
        <w:ind w:left="28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8" w15:restartNumberingAfterBreak="0">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67CD7"/>
    <w:multiLevelType w:val="hybridMultilevel"/>
    <w:tmpl w:val="40544824"/>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D056F"/>
    <w:multiLevelType w:val="hybridMultilevel"/>
    <w:tmpl w:val="4148E8B6"/>
    <w:lvl w:ilvl="0" w:tplc="19A88A1A">
      <w:start w:val="1"/>
      <w:numFmt w:val="decimal"/>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1" w15:restartNumberingAfterBreak="0">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2" w15:restartNumberingAfterBreak="0">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4" w15:restartNumberingAfterBreak="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15" w15:restartNumberingAfterBreak="0">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15:restartNumberingAfterBreak="0">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17" w15:restartNumberingAfterBreak="0">
    <w:nsid w:val="451E4592"/>
    <w:multiLevelType w:val="hybridMultilevel"/>
    <w:tmpl w:val="82B254A8"/>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15:restartNumberingAfterBreak="0">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38742C"/>
    <w:multiLevelType w:val="hybridMultilevel"/>
    <w:tmpl w:val="28E43DEA"/>
    <w:lvl w:ilvl="0" w:tplc="19A88A1A">
      <w:start w:val="1"/>
      <w:numFmt w:val="decimal"/>
      <w:lvlText w:val="%1"/>
      <w:lvlJc w:val="left"/>
      <w:pPr>
        <w:ind w:left="2193" w:hanging="360"/>
      </w:pPr>
      <w:rPr>
        <w:rFonts w:hint="default"/>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1" w15:restartNumberingAfterBreak="0">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2" w15:restartNumberingAfterBreak="0">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4" w15:restartNumberingAfterBreak="0">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5" w15:restartNumberingAfterBreak="0">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26" w15:restartNumberingAfterBreak="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BB0102"/>
    <w:multiLevelType w:val="hybridMultilevel"/>
    <w:tmpl w:val="A0E4F850"/>
    <w:lvl w:ilvl="0" w:tplc="12F81054">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15:restartNumberingAfterBreak="0">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31" w15:restartNumberingAfterBreak="0">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2" w15:restartNumberingAfterBreak="0">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3" w15:restartNumberingAfterBreak="0">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4" w15:restartNumberingAfterBreak="0">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5" w15:restartNumberingAfterBreak="0">
    <w:nsid w:val="7C9C4E09"/>
    <w:multiLevelType w:val="hybridMultilevel"/>
    <w:tmpl w:val="E2184ED4"/>
    <w:lvl w:ilvl="0" w:tplc="489AC9E6">
      <w:start w:val="11"/>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12"/>
  </w:num>
  <w:num w:numId="5">
    <w:abstractNumId w:val="26"/>
  </w:num>
  <w:num w:numId="6">
    <w:abstractNumId w:val="25"/>
  </w:num>
  <w:num w:numId="7">
    <w:abstractNumId w:val="3"/>
  </w:num>
  <w:num w:numId="8">
    <w:abstractNumId w:val="30"/>
  </w:num>
  <w:num w:numId="9">
    <w:abstractNumId w:val="16"/>
  </w:num>
  <w:num w:numId="10">
    <w:abstractNumId w:val="11"/>
  </w:num>
  <w:num w:numId="11">
    <w:abstractNumId w:val="15"/>
  </w:num>
  <w:num w:numId="12">
    <w:abstractNumId w:val="13"/>
  </w:num>
  <w:num w:numId="13">
    <w:abstractNumId w:val="7"/>
  </w:num>
  <w:num w:numId="14">
    <w:abstractNumId w:val="28"/>
  </w:num>
  <w:num w:numId="15">
    <w:abstractNumId w:val="33"/>
  </w:num>
  <w:num w:numId="16">
    <w:abstractNumId w:val="23"/>
  </w:num>
  <w:num w:numId="17">
    <w:abstractNumId w:val="24"/>
  </w:num>
  <w:num w:numId="18">
    <w:abstractNumId w:val="29"/>
  </w:num>
  <w:num w:numId="19">
    <w:abstractNumId w:val="14"/>
  </w:num>
  <w:num w:numId="20">
    <w:abstractNumId w:val="21"/>
  </w:num>
  <w:num w:numId="21">
    <w:abstractNumId w:val="18"/>
  </w:num>
  <w:num w:numId="22">
    <w:abstractNumId w:val="4"/>
  </w:num>
  <w:num w:numId="23">
    <w:abstractNumId w:val="31"/>
  </w:num>
  <w:num w:numId="24">
    <w:abstractNumId w:val="2"/>
  </w:num>
  <w:num w:numId="25">
    <w:abstractNumId w:val="34"/>
  </w:num>
  <w:num w:numId="26">
    <w:abstractNumId w:val="32"/>
  </w:num>
  <w:num w:numId="27">
    <w:abstractNumId w:val="22"/>
  </w:num>
  <w:num w:numId="28">
    <w:abstractNumId w:val="5"/>
  </w:num>
  <w:num w:numId="29">
    <w:abstractNumId w:val="9"/>
  </w:num>
  <w:num w:numId="30">
    <w:abstractNumId w:val="35"/>
  </w:num>
  <w:num w:numId="31">
    <w:abstractNumId w:val="20"/>
  </w:num>
  <w:num w:numId="32">
    <w:abstractNumId w:val="27"/>
  </w:num>
  <w:num w:numId="33">
    <w:abstractNumId w:val="10"/>
  </w:num>
  <w:num w:numId="34">
    <w:abstractNumId w:val="0"/>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981"/>
    <w:rsid w:val="0000778D"/>
    <w:rsid w:val="00050FD3"/>
    <w:rsid w:val="001A1473"/>
    <w:rsid w:val="001A7F15"/>
    <w:rsid w:val="001B33A0"/>
    <w:rsid w:val="00203C56"/>
    <w:rsid w:val="002E03F0"/>
    <w:rsid w:val="00314F3F"/>
    <w:rsid w:val="003368EF"/>
    <w:rsid w:val="003B012F"/>
    <w:rsid w:val="003D766B"/>
    <w:rsid w:val="0043793D"/>
    <w:rsid w:val="00550716"/>
    <w:rsid w:val="005A717E"/>
    <w:rsid w:val="005D7A12"/>
    <w:rsid w:val="00633A43"/>
    <w:rsid w:val="006A7F6A"/>
    <w:rsid w:val="00704807"/>
    <w:rsid w:val="00716ED0"/>
    <w:rsid w:val="007549D0"/>
    <w:rsid w:val="007E0B25"/>
    <w:rsid w:val="00873CC8"/>
    <w:rsid w:val="008C6981"/>
    <w:rsid w:val="008D700F"/>
    <w:rsid w:val="00904386"/>
    <w:rsid w:val="00905FAB"/>
    <w:rsid w:val="00954401"/>
    <w:rsid w:val="00967B2E"/>
    <w:rsid w:val="00A16B9A"/>
    <w:rsid w:val="00AD1DC9"/>
    <w:rsid w:val="00B74D8C"/>
    <w:rsid w:val="00B80A0D"/>
    <w:rsid w:val="00BA0619"/>
    <w:rsid w:val="00BA374A"/>
    <w:rsid w:val="00BE6D70"/>
    <w:rsid w:val="00DA7563"/>
    <w:rsid w:val="00DE3CFC"/>
    <w:rsid w:val="00E425CF"/>
    <w:rsid w:val="00F90AD9"/>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F0FEC-E95D-43A6-831B-D48D00D9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 w:type="paragraph" w:styleId="ListParagraph">
    <w:name w:val="List Paragraph"/>
    <w:basedOn w:val="Normal"/>
    <w:qFormat/>
    <w:rsid w:val="0075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6794">
      <w:bodyDiv w:val="1"/>
      <w:marLeft w:val="0"/>
      <w:marRight w:val="0"/>
      <w:marTop w:val="0"/>
      <w:marBottom w:val="0"/>
      <w:divBdr>
        <w:top w:val="none" w:sz="0" w:space="0" w:color="auto"/>
        <w:left w:val="none" w:sz="0" w:space="0" w:color="auto"/>
        <w:bottom w:val="none" w:sz="0" w:space="0" w:color="auto"/>
        <w:right w:val="none" w:sz="0" w:space="0" w:color="auto"/>
      </w:divBdr>
    </w:div>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double-conver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20AF-1A15-4ACB-9984-9225B638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MadCap Software</dc:creator>
  <cp:lastModifiedBy>Fiona Smith</cp:lastModifiedBy>
  <cp:revision>17</cp:revision>
  <cp:lastPrinted>2015-07-07T13:24:00Z</cp:lastPrinted>
  <dcterms:created xsi:type="dcterms:W3CDTF">2015-07-07T12:27:00Z</dcterms:created>
  <dcterms:modified xsi:type="dcterms:W3CDTF">2018-05-31T13:24:00Z</dcterms:modified>
</cp:coreProperties>
</file>